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7F" w:rsidRDefault="004528DC" w:rsidP="0086297F">
      <w:pPr>
        <w:pStyle w:val="Nadpis1"/>
        <w:shd w:val="clear" w:color="auto" w:fill="FFFFFF"/>
        <w:spacing w:before="0" w:beforeAutospacing="0" w:after="150" w:afterAutospacing="0" w:line="310" w:lineRule="atLeast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I</w:t>
      </w:r>
      <w:r w:rsidR="0086297F">
        <w:rPr>
          <w:rFonts w:ascii="Tahoma" w:hAnsi="Tahoma" w:cs="Tahoma"/>
          <w:color w:val="000000"/>
          <w:sz w:val="26"/>
          <w:szCs w:val="26"/>
        </w:rPr>
        <w:t>nformácie o registrácii</w:t>
      </w:r>
    </w:p>
    <w:p w:rsidR="0086297F" w:rsidRDefault="0086297F" w:rsidP="0086297F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244387"/>
          <w:sz w:val="18"/>
          <w:szCs w:val="18"/>
        </w:rPr>
        <w:t>Združenie obcí podľa § 20b zákona č. 369/1990 Zb. o obecnom zriadení v znení neskorších predpisov</w:t>
      </w:r>
    </w:p>
    <w:p w:rsidR="0086297F" w:rsidRDefault="0089529E" w:rsidP="0086297F">
      <w:r>
        <w:pict>
          <v:rect id="_x0000_i1025" style="width:0;height:.75pt" o:hrstd="t" o:hrnoshade="t" o:hr="t" fillcolor="black" stroked="f"/>
        </w:pict>
      </w:r>
    </w:p>
    <w:p w:rsidR="0086297F" w:rsidRPr="006C52F8" w:rsidRDefault="0086297F" w:rsidP="0086297F">
      <w:pPr>
        <w:pStyle w:val="Normlnywebov"/>
        <w:shd w:val="clear" w:color="auto" w:fill="FFFFFF"/>
        <w:jc w:val="both"/>
        <w:rPr>
          <w:rStyle w:val="Siln"/>
          <w:rFonts w:ascii="Tahoma" w:hAnsi="Tahoma" w:cs="Tahoma"/>
          <w:b w:val="0"/>
          <w:bCs w:val="0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Pr="0076401A">
        <w:t xml:space="preserve">V oblasti združovacieho práva významnú úlohu zohrávajú združenia obcí, ktorých problematika je upravená zákonom č. 369/1990 Zb. </w:t>
      </w:r>
      <w:r w:rsidR="00704868" w:rsidRPr="0076401A">
        <w:t xml:space="preserve">Slovenskej národnej rady </w:t>
      </w:r>
      <w:r w:rsidRPr="0076401A">
        <w:t>o obecnom zriadení</w:t>
      </w:r>
      <w:r w:rsidR="000E6C00" w:rsidRPr="0076401A">
        <w:t xml:space="preserve"> ( ďalej len „ </w:t>
      </w:r>
      <w:r w:rsidR="006611A1">
        <w:t xml:space="preserve">zákon </w:t>
      </w:r>
      <w:r w:rsidR="000E6C00" w:rsidRPr="0076401A">
        <w:t>o obecnom zriadení“)</w:t>
      </w:r>
      <w:r w:rsidRPr="0076401A">
        <w:t>, konkrétne v ustanoveniach § 20b až 20f. Podľa uvedených ustanovení obce môžu zriaďovať združenia obcí, ktoré dňom registrácie registrujúcim orgánom nadobúdajú právnu subjektivitu, sú právnické osoby. Registrujúcim orgánom je príslušný okresný úrad v sídle kraja (odbor všeobecnej vnútornej správy) príslušný podľa sídla združenia.</w:t>
      </w:r>
    </w:p>
    <w:p w:rsidR="0086297F" w:rsidRPr="0076401A" w:rsidRDefault="000E6C00" w:rsidP="0086297F">
      <w:pPr>
        <w:pStyle w:val="Normlnywebov"/>
        <w:shd w:val="clear" w:color="auto" w:fill="FFFFFF"/>
        <w:jc w:val="both"/>
      </w:pPr>
      <w:r w:rsidRPr="0076401A">
        <w:rPr>
          <w:rStyle w:val="Siln"/>
        </w:rPr>
        <w:t>Podľa § 20b ods.</w:t>
      </w:r>
      <w:r w:rsidR="005E5773">
        <w:rPr>
          <w:rStyle w:val="Siln"/>
        </w:rPr>
        <w:t xml:space="preserve"> </w:t>
      </w:r>
      <w:r w:rsidRPr="0076401A">
        <w:rPr>
          <w:rStyle w:val="Siln"/>
        </w:rPr>
        <w:t xml:space="preserve">4  </w:t>
      </w:r>
      <w:r w:rsidR="0086297F" w:rsidRPr="0076401A">
        <w:rPr>
          <w:rStyle w:val="Siln"/>
        </w:rPr>
        <w:t>zákona</w:t>
      </w:r>
      <w:r w:rsidR="005C443C" w:rsidRPr="0076401A">
        <w:rPr>
          <w:rStyle w:val="Siln"/>
        </w:rPr>
        <w:t xml:space="preserve"> o obecnom zriadení</w:t>
      </w:r>
    </w:p>
    <w:p w:rsidR="005C443C" w:rsidRPr="0076401A" w:rsidRDefault="0086297F" w:rsidP="0086297F">
      <w:pPr>
        <w:pStyle w:val="Normlnywebov"/>
        <w:shd w:val="clear" w:color="auto" w:fill="FFFFFF"/>
        <w:jc w:val="both"/>
      </w:pPr>
      <w:r w:rsidRPr="0076401A">
        <w:rPr>
          <w:rStyle w:val="Siln"/>
        </w:rPr>
        <w:t> </w:t>
      </w:r>
      <w:r w:rsidR="005C443C" w:rsidRPr="0076401A">
        <w:rPr>
          <w:shd w:val="clear" w:color="auto" w:fill="FFFFFF"/>
        </w:rPr>
        <w:t>p</w:t>
      </w:r>
      <w:r w:rsidR="000E6C00" w:rsidRPr="0076401A">
        <w:rPr>
          <w:shd w:val="clear" w:color="auto" w:fill="FFFFFF"/>
        </w:rPr>
        <w:t>redmetom činnosti združenia obcí je najmä oblasť sociálnych vecí, starostlivosti o životné prostredie (predovšetkým zhromažďovanie, odvoz a spracúvanie komunálneho odpadu, odvádzanie a čistenie odpadových vôd), miestna doprava, oblasť školstva, kultúry a miestny cestovný ruch; svojou činnosťou združenie obcí napomáha vytvárať podmienky na plnenie úloh obcí, ako aj úloh vyššieho územného celku.</w:t>
      </w:r>
    </w:p>
    <w:p w:rsidR="0086297F" w:rsidRPr="0076401A" w:rsidRDefault="005C443C" w:rsidP="0086297F">
      <w:pPr>
        <w:pStyle w:val="Normlnywebov"/>
        <w:shd w:val="clear" w:color="auto" w:fill="FFFFFF"/>
        <w:jc w:val="both"/>
      </w:pPr>
      <w:r w:rsidRPr="0076401A">
        <w:rPr>
          <w:rStyle w:val="Siln"/>
        </w:rPr>
        <w:t xml:space="preserve">Podľa § 20c ods. </w:t>
      </w:r>
      <w:r w:rsidR="0086297F" w:rsidRPr="0076401A">
        <w:rPr>
          <w:rStyle w:val="Siln"/>
        </w:rPr>
        <w:t>2 zákona</w:t>
      </w:r>
      <w:r w:rsidRPr="0076401A">
        <w:rPr>
          <w:rStyle w:val="Siln"/>
        </w:rPr>
        <w:t xml:space="preserve"> o obecnom zriadení</w:t>
      </w:r>
      <w:r w:rsidR="0086297F" w:rsidRPr="0076401A">
        <w:rPr>
          <w:rStyle w:val="Siln"/>
        </w:rPr>
        <w:t xml:space="preserve"> k návrhu na registráciu sa prikladajú tieto doklady</w:t>
      </w:r>
      <w:r w:rsidR="0086297F" w:rsidRPr="0076401A">
        <w:t>:</w:t>
      </w:r>
    </w:p>
    <w:p w:rsidR="00745D77" w:rsidRPr="0076401A" w:rsidRDefault="00745D77" w:rsidP="008629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6401A">
        <w:rPr>
          <w:shd w:val="clear" w:color="auto" w:fill="FFFFFF"/>
        </w:rPr>
        <w:t>zmluva o zriadení združenia obcí podpísaná starostami všetkých obcí, ktoré sa stávajú členmi združenia obcí, s uvedením ich mena, priezviska, rodného čísla, adresy trvalého pobytu, funkcie a názvu obce,</w:t>
      </w:r>
    </w:p>
    <w:p w:rsidR="0086297F" w:rsidRPr="0076401A" w:rsidRDefault="0086297F" w:rsidP="008629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6401A">
        <w:t>uznesenie o schválení zmluvy obcami, ktoré sú jej účastníkmi</w:t>
      </w:r>
      <w:r w:rsidR="00745D77" w:rsidRPr="0076401A">
        <w:t>,</w:t>
      </w:r>
    </w:p>
    <w:p w:rsidR="0086297F" w:rsidRPr="0076401A" w:rsidRDefault="0086297F" w:rsidP="008629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6401A">
        <w:t>oznámenie o tom, kto je splnomocnencom oprávneným konať v mene združenia obcí</w:t>
      </w:r>
      <w:r w:rsidR="00745D77" w:rsidRPr="0076401A">
        <w:t>,</w:t>
      </w:r>
    </w:p>
    <w:p w:rsidR="0086297F" w:rsidRPr="0076401A" w:rsidRDefault="0086297F" w:rsidP="008629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6401A">
        <w:t>stanovy združenia, v ktorých sa uvádza: </w:t>
      </w:r>
    </w:p>
    <w:p w:rsidR="0086297F" w:rsidRPr="0076401A" w:rsidRDefault="0086297F" w:rsidP="00745D7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6401A">
        <w:t>názov združenia obcí</w:t>
      </w:r>
      <w:r w:rsidR="00745D77" w:rsidRPr="0076401A">
        <w:t>,</w:t>
      </w:r>
    </w:p>
    <w:p w:rsidR="0086297F" w:rsidRPr="0076401A" w:rsidRDefault="0086297F" w:rsidP="00745D7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6401A">
        <w:t>sídlo (v rozsahu adresa sídla, orientačné číslo; súpisné číslo, ak bolo pridelené; PSČ a názov obce)</w:t>
      </w:r>
      <w:r w:rsidR="00745D77" w:rsidRPr="0076401A">
        <w:t>,</w:t>
      </w:r>
    </w:p>
    <w:p w:rsidR="0086297F" w:rsidRPr="0076401A" w:rsidRDefault="00745D77" w:rsidP="00745D7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6401A">
        <w:t>predmet</w:t>
      </w:r>
      <w:r w:rsidR="0086297F" w:rsidRPr="0076401A">
        <w:t xml:space="preserve"> činnosti</w:t>
      </w:r>
      <w:r w:rsidRPr="0076401A">
        <w:t>,</w:t>
      </w:r>
    </w:p>
    <w:p w:rsidR="0086297F" w:rsidRPr="0076401A" w:rsidRDefault="0086297F" w:rsidP="00745D7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6401A">
        <w:t>orgány združenia obcí, spôsob ich ustanovenia, určenie orgánov oprávnených konať v mene združenia obcí</w:t>
      </w:r>
      <w:r w:rsidR="00745D77" w:rsidRPr="0076401A">
        <w:t>,</w:t>
      </w:r>
    </w:p>
    <w:p w:rsidR="0086297F" w:rsidRPr="0076401A" w:rsidRDefault="0086297F" w:rsidP="00745D7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6401A">
        <w:t>zásady hospodárenia</w:t>
      </w:r>
      <w:r w:rsidR="00745D77" w:rsidRPr="0076401A">
        <w:t>,</w:t>
      </w:r>
    </w:p>
    <w:p w:rsidR="0086297F" w:rsidRPr="0076401A" w:rsidRDefault="00887C1B" w:rsidP="00745D7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6401A">
        <w:t>spôsob zrušenia</w:t>
      </w:r>
      <w:r w:rsidR="0086297F" w:rsidRPr="0076401A">
        <w:t xml:space="preserve">, naloženia s majetkom a </w:t>
      </w:r>
      <w:proofErr w:type="spellStart"/>
      <w:r w:rsidR="0086297F" w:rsidRPr="0076401A">
        <w:t>vyporiadania</w:t>
      </w:r>
      <w:proofErr w:type="spellEnd"/>
      <w:r w:rsidR="0086297F" w:rsidRPr="0076401A">
        <w:t xml:space="preserve"> všetkých záväzkov združenia obcí</w:t>
      </w:r>
      <w:r w:rsidR="00745D77" w:rsidRPr="0076401A">
        <w:t>,</w:t>
      </w:r>
    </w:p>
    <w:p w:rsidR="0086297F" w:rsidRPr="0076401A" w:rsidRDefault="0086297F" w:rsidP="00745D7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6401A">
        <w:t>meno, priezvisko a adresa osoby splnomocnenej na podanie návrhu na registráciu združenia obcí</w:t>
      </w:r>
      <w:r w:rsidR="00745D77" w:rsidRPr="0076401A">
        <w:t>.</w:t>
      </w:r>
    </w:p>
    <w:p w:rsidR="00026080" w:rsidRPr="0076401A" w:rsidRDefault="00887C1B" w:rsidP="0086297F">
      <w:pPr>
        <w:pStyle w:val="Normlnywebov"/>
        <w:shd w:val="clear" w:color="auto" w:fill="FFFFFF"/>
        <w:jc w:val="both"/>
      </w:pPr>
      <w:r w:rsidRPr="0076401A">
        <w:rPr>
          <w:rStyle w:val="Siln"/>
        </w:rPr>
        <w:t>Podľa § 20b ods.</w:t>
      </w:r>
      <w:r w:rsidR="005E5773">
        <w:rPr>
          <w:rStyle w:val="Siln"/>
        </w:rPr>
        <w:t xml:space="preserve"> </w:t>
      </w:r>
      <w:r w:rsidRPr="0076401A">
        <w:rPr>
          <w:rStyle w:val="Siln"/>
        </w:rPr>
        <w:t>5</w:t>
      </w:r>
      <w:r w:rsidR="0086297F" w:rsidRPr="0076401A">
        <w:rPr>
          <w:rStyle w:val="Siln"/>
        </w:rPr>
        <w:t xml:space="preserve"> zákona</w:t>
      </w:r>
      <w:r w:rsidRPr="0076401A">
        <w:rPr>
          <w:rStyle w:val="Siln"/>
        </w:rPr>
        <w:t xml:space="preserve"> o obecnom zriadení</w:t>
      </w:r>
    </w:p>
    <w:p w:rsidR="00026080" w:rsidRPr="0076401A" w:rsidRDefault="00026080" w:rsidP="0086297F">
      <w:pPr>
        <w:pStyle w:val="Normlnywebov"/>
        <w:shd w:val="clear" w:color="auto" w:fill="FFFFFF"/>
        <w:jc w:val="both"/>
      </w:pPr>
      <w:r w:rsidRPr="0076401A">
        <w:rPr>
          <w:shd w:val="clear" w:color="auto" w:fill="FFFFFF"/>
        </w:rPr>
        <w:t>Na platnosť zmluvy o zriadení združenia obcí je potrebný súhlas nadpolovičnej väčšiny všetkých poslancov každej obce, ktorá je účastníkom zmluvy. Súčasťou zmluvy o zriadení združenia obcí sú jeho stanovy.</w:t>
      </w:r>
      <w:r w:rsidRPr="0076401A">
        <w:t xml:space="preserve"> </w:t>
      </w:r>
    </w:p>
    <w:p w:rsidR="00797672" w:rsidRPr="0076401A" w:rsidRDefault="0086297F" w:rsidP="0086297F">
      <w:pPr>
        <w:pStyle w:val="Normlnywebov"/>
        <w:shd w:val="clear" w:color="auto" w:fill="FFFFFF"/>
        <w:jc w:val="both"/>
      </w:pPr>
      <w:r w:rsidRPr="0076401A">
        <w:lastRenderedPageBreak/>
        <w:t>Konan</w:t>
      </w:r>
      <w:r w:rsidR="004528DC" w:rsidRPr="0076401A">
        <w:t xml:space="preserve">ie o registráciu združenia obcí </w:t>
      </w:r>
      <w:r w:rsidR="00797672" w:rsidRPr="0076401A">
        <w:t>je upravené v § 20c ods. 1 až § 20e ods.2</w:t>
      </w:r>
      <w:r w:rsidRPr="0076401A">
        <w:t xml:space="preserve"> zákon</w:t>
      </w:r>
      <w:r w:rsidR="004528DC" w:rsidRPr="0076401A">
        <w:t>a</w:t>
      </w:r>
      <w:r w:rsidR="00797672" w:rsidRPr="0076401A">
        <w:t xml:space="preserve"> o obecnom zriadení.</w:t>
      </w:r>
    </w:p>
    <w:p w:rsidR="004528DC" w:rsidRPr="0076401A" w:rsidRDefault="004528DC" w:rsidP="0086297F">
      <w:pPr>
        <w:pStyle w:val="Normlnywebov"/>
        <w:shd w:val="clear" w:color="auto" w:fill="FFFFFF"/>
        <w:jc w:val="both"/>
      </w:pPr>
      <w:r w:rsidRPr="0076401A">
        <w:t xml:space="preserve"> </w:t>
      </w:r>
      <w:r w:rsidR="0086297F" w:rsidRPr="0076401A">
        <w:t>Podľa § 20e ods. 3 zákona sa na konanie o registrácii združenia obcí vzťahuje všeobecný predpis o správnom konaní (zákon č. 71/1967 Zb.) iba vtedy, ak</w:t>
      </w:r>
      <w:r w:rsidRPr="0076401A">
        <w:t xml:space="preserve"> tento zákon neustanovuje inak</w:t>
      </w:r>
      <w:r w:rsidR="003A6BD8">
        <w:t>.</w:t>
      </w:r>
    </w:p>
    <w:p w:rsidR="0086297F" w:rsidRPr="0076401A" w:rsidRDefault="0086297F" w:rsidP="0086297F">
      <w:pPr>
        <w:pStyle w:val="Normlnywebov"/>
        <w:shd w:val="clear" w:color="auto" w:fill="FFFFFF"/>
        <w:jc w:val="both"/>
      </w:pPr>
      <w:r w:rsidRPr="0076401A">
        <w:br/>
      </w:r>
      <w:r w:rsidRPr="0076401A">
        <w:rPr>
          <w:rStyle w:val="Siln"/>
        </w:rPr>
        <w:t>Zákonné lehoty v konaní o registráciu združenia obcí sú:</w:t>
      </w:r>
    </w:p>
    <w:p w:rsidR="0086297F" w:rsidRPr="0076401A" w:rsidRDefault="0086297F" w:rsidP="008629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76401A">
        <w:t>10 dňová lehota na odstránenie nedostatkov v návrhu</w:t>
      </w:r>
    </w:p>
    <w:p w:rsidR="0086297F" w:rsidRPr="0076401A" w:rsidRDefault="0086297F" w:rsidP="008629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76401A">
        <w:t>30 dňová lehota na registráciu v prípade, že návrh na registráciu spĺňa zákonom ustanovené náležitosti</w:t>
      </w:r>
    </w:p>
    <w:p w:rsidR="0086297F" w:rsidRPr="0076401A" w:rsidRDefault="0086297F" w:rsidP="008629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76401A">
        <w:t>30 dňová lehota na odmietnutie registrácie, ak z predloženej zmluvy a stanov vyplýva, že činnosť združenia nie je v súlade s ústavou, zákonmi a medzinárodnými zmluvami</w:t>
      </w:r>
    </w:p>
    <w:p w:rsidR="001E4C45" w:rsidRPr="0076401A" w:rsidRDefault="0086297F" w:rsidP="0086297F">
      <w:pPr>
        <w:pStyle w:val="Normlnywebov"/>
        <w:shd w:val="clear" w:color="auto" w:fill="FFFFFF"/>
        <w:jc w:val="both"/>
      </w:pPr>
      <w:r w:rsidRPr="0076401A">
        <w:t xml:space="preserve">Rozhodnutie v správnom konaní sa nevydáva, registrácia sa vykoná tak, že jedno vyhotovenie stanov, na ktorých je vyznačený deň registrácie, registrový úrad zašle </w:t>
      </w:r>
      <w:r w:rsidR="004528DC" w:rsidRPr="0076401A">
        <w:t>splnomocnencovi združenia obcí.</w:t>
      </w:r>
    </w:p>
    <w:p w:rsidR="0086297F" w:rsidRPr="0076401A" w:rsidRDefault="0086297F" w:rsidP="0086297F">
      <w:pPr>
        <w:pStyle w:val="Normlnywebov"/>
        <w:shd w:val="clear" w:color="auto" w:fill="FFFFFF"/>
        <w:jc w:val="both"/>
      </w:pPr>
      <w:r w:rsidRPr="0076401A">
        <w:rPr>
          <w:rStyle w:val="Siln"/>
        </w:rPr>
        <w:t>Zákonné opatrenie proti nečinnosti registrujúceho orgánu</w:t>
      </w:r>
    </w:p>
    <w:p w:rsidR="004528DC" w:rsidRDefault="001E4C45" w:rsidP="0086297F">
      <w:pPr>
        <w:pStyle w:val="Normlnywebov"/>
        <w:shd w:val="clear" w:color="auto" w:fill="FFFFFF"/>
        <w:jc w:val="both"/>
      </w:pPr>
      <w:r w:rsidRPr="0076401A">
        <w:t>Ustanovenie § 20d ods. 4</w:t>
      </w:r>
      <w:r w:rsidR="0086297F" w:rsidRPr="0076401A">
        <w:t xml:space="preserve"> zákona</w:t>
      </w:r>
      <w:r w:rsidRPr="0076401A">
        <w:t xml:space="preserve"> o obecnom zriadení </w:t>
      </w:r>
      <w:r w:rsidR="0086297F" w:rsidRPr="0076401A">
        <w:t xml:space="preserve"> upravuje možnosť vzniku združenia obcí ako právnickej osoby v prípade, ak príslušný registrový úrad nedoručí splnomocnencovi združenia obcí rozhodnutie o odmietnutí registrácie v lehote do 60 dní od začatia konania. V tomto prípade združenie obcí nadobudne právnu subjektivitu dňom nasledujúcom po uplynutí tejto lehoty. Tento deň je potom dňom r</w:t>
      </w:r>
      <w:r w:rsidR="005432F8">
        <w:t>egistrácie združenia.</w:t>
      </w:r>
    </w:p>
    <w:p w:rsidR="00E74FE8" w:rsidRPr="0076401A" w:rsidRDefault="00E74FE8" w:rsidP="00E74FE8">
      <w:pPr>
        <w:pStyle w:val="Normlnywebov"/>
        <w:shd w:val="clear" w:color="auto" w:fill="FFFFFF"/>
        <w:jc w:val="both"/>
      </w:pPr>
      <w:r w:rsidRPr="0076401A">
        <w:rPr>
          <w:rStyle w:val="Siln"/>
        </w:rPr>
        <w:t>Podľa § 20e ods.</w:t>
      </w:r>
      <w:r w:rsidR="005E5773">
        <w:rPr>
          <w:rStyle w:val="Siln"/>
        </w:rPr>
        <w:t xml:space="preserve"> </w:t>
      </w:r>
      <w:r w:rsidRPr="0076401A">
        <w:rPr>
          <w:rStyle w:val="Siln"/>
        </w:rPr>
        <w:t>4 zákona o obecnom zriadení</w:t>
      </w:r>
    </w:p>
    <w:p w:rsidR="00E74FE8" w:rsidRPr="00E20E68" w:rsidRDefault="00E74FE8" w:rsidP="00E74FE8">
      <w:pPr>
        <w:shd w:val="clear" w:color="auto" w:fill="FFFFFF"/>
        <w:jc w:val="both"/>
      </w:pPr>
      <w:r w:rsidRPr="00E20E68">
        <w:t>Okresný úrad v sídle kraja vedie register združení obcí. Register združení obcí je verejný zoznam, do ktorého sa zapisujú</w:t>
      </w:r>
    </w:p>
    <w:p w:rsidR="00E74FE8" w:rsidRPr="00E20E68" w:rsidRDefault="00E74FE8" w:rsidP="00E74FE8">
      <w:pPr>
        <w:shd w:val="clear" w:color="auto" w:fill="FFFFFF"/>
        <w:jc w:val="both"/>
      </w:pPr>
      <w:r w:rsidRPr="00E20E68">
        <w:t>a)</w:t>
      </w:r>
      <w:r w:rsidRPr="0076401A">
        <w:t xml:space="preserve"> </w:t>
      </w:r>
      <w:r w:rsidRPr="00E20E68">
        <w:t>názov a sídlo združenia obcí,</w:t>
      </w:r>
    </w:p>
    <w:p w:rsidR="00E74FE8" w:rsidRPr="00E20E68" w:rsidRDefault="00E74FE8" w:rsidP="00E74FE8">
      <w:pPr>
        <w:shd w:val="clear" w:color="auto" w:fill="FFFFFF"/>
        <w:jc w:val="both"/>
      </w:pPr>
      <w:r w:rsidRPr="00E20E68">
        <w:t>b)</w:t>
      </w:r>
      <w:r w:rsidRPr="0076401A">
        <w:t xml:space="preserve"> </w:t>
      </w:r>
      <w:r w:rsidRPr="00E20E68">
        <w:t>predmet činnosti združenia obcí,</w:t>
      </w:r>
    </w:p>
    <w:p w:rsidR="00E74FE8" w:rsidRPr="00E20E68" w:rsidRDefault="00E74FE8" w:rsidP="00E74FE8">
      <w:pPr>
        <w:shd w:val="clear" w:color="auto" w:fill="FFFFFF"/>
        <w:jc w:val="both"/>
      </w:pPr>
      <w:r w:rsidRPr="00E20E68">
        <w:t>c)</w:t>
      </w:r>
      <w:r w:rsidRPr="0076401A">
        <w:t xml:space="preserve"> </w:t>
      </w:r>
      <w:r w:rsidRPr="00E20E68">
        <w:t>názvy obcí, ktoré sú zriaďovateľmi združenia obcí,</w:t>
      </w:r>
    </w:p>
    <w:p w:rsidR="00E74FE8" w:rsidRPr="00E20E68" w:rsidRDefault="00E74FE8" w:rsidP="00E74FE8">
      <w:pPr>
        <w:shd w:val="clear" w:color="auto" w:fill="FFFFFF"/>
        <w:jc w:val="both"/>
      </w:pPr>
      <w:r w:rsidRPr="00E20E68">
        <w:t>d)</w:t>
      </w:r>
      <w:r w:rsidRPr="0076401A">
        <w:t xml:space="preserve"> </w:t>
      </w:r>
      <w:r w:rsidRPr="00E20E68">
        <w:t>orgán oprávnený konať v mene združenia obcí; meno, priezvisko a adresa trvalého pobytu osoby, ktorá vykonáva túto pôsobnosť,</w:t>
      </w:r>
    </w:p>
    <w:p w:rsidR="00E74FE8" w:rsidRPr="00E20E68" w:rsidRDefault="00E74FE8" w:rsidP="00E74FE8">
      <w:pPr>
        <w:shd w:val="clear" w:color="auto" w:fill="FFFFFF"/>
        <w:jc w:val="both"/>
      </w:pPr>
      <w:r w:rsidRPr="00E20E68">
        <w:t>e)</w:t>
      </w:r>
      <w:r w:rsidRPr="0076401A">
        <w:t xml:space="preserve"> </w:t>
      </w:r>
      <w:r w:rsidRPr="00E20E68">
        <w:t>dátum a číslo registrácie združenia obcí,</w:t>
      </w:r>
    </w:p>
    <w:p w:rsidR="00E74FE8" w:rsidRPr="00E20E68" w:rsidRDefault="00E74FE8" w:rsidP="00E74FE8">
      <w:pPr>
        <w:shd w:val="clear" w:color="auto" w:fill="FFFFFF"/>
        <w:jc w:val="both"/>
      </w:pPr>
      <w:r w:rsidRPr="00E20E68">
        <w:t>f)</w:t>
      </w:r>
      <w:r w:rsidRPr="0076401A">
        <w:t xml:space="preserve"> </w:t>
      </w:r>
      <w:r w:rsidRPr="00E20E68">
        <w:t>dátum a dôvod zrušenia združenia obcí,</w:t>
      </w:r>
    </w:p>
    <w:p w:rsidR="00E74FE8" w:rsidRPr="00E20E68" w:rsidRDefault="00E74FE8" w:rsidP="00E74FE8">
      <w:pPr>
        <w:shd w:val="clear" w:color="auto" w:fill="FFFFFF"/>
        <w:jc w:val="both"/>
      </w:pPr>
      <w:r w:rsidRPr="00E20E68">
        <w:t>g)</w:t>
      </w:r>
      <w:r w:rsidRPr="0076401A">
        <w:t xml:space="preserve"> </w:t>
      </w:r>
      <w:r w:rsidRPr="00E20E68">
        <w:t>vstup združenia obcí do likvidácie a skončenie likvidácie; meno, priezvisko a adresa trvalého pobytu likvidátora,</w:t>
      </w:r>
    </w:p>
    <w:p w:rsidR="00E74FE8" w:rsidRPr="00E20E68" w:rsidRDefault="00E74FE8" w:rsidP="00E74FE8">
      <w:pPr>
        <w:shd w:val="clear" w:color="auto" w:fill="FFFFFF"/>
        <w:jc w:val="both"/>
      </w:pPr>
      <w:r w:rsidRPr="00E20E68">
        <w:t>h)</w:t>
      </w:r>
      <w:r w:rsidRPr="0076401A">
        <w:t xml:space="preserve"> </w:t>
      </w:r>
      <w:r w:rsidRPr="00E20E68">
        <w:t>vyhlásenie konkurzu a skončenie konkurzného konania alebo zamietnutie návrhu na vyhlásenie konkurzu pre nedostatok majetku; meno, priezvisko a adresa trvalého pobytu správcu konkurznej podstaty,</w:t>
      </w:r>
    </w:p>
    <w:p w:rsidR="00E74FE8" w:rsidRPr="00E20E68" w:rsidRDefault="00E74FE8" w:rsidP="00E74FE8">
      <w:pPr>
        <w:shd w:val="clear" w:color="auto" w:fill="FFFFFF"/>
        <w:jc w:val="both"/>
      </w:pPr>
      <w:r w:rsidRPr="00E20E68">
        <w:t>i)</w:t>
      </w:r>
      <w:r w:rsidRPr="0076401A">
        <w:t xml:space="preserve"> </w:t>
      </w:r>
      <w:r w:rsidRPr="00E20E68">
        <w:t>dátum a dôvod výmazu združenia obcí z registra združení obcí,</w:t>
      </w:r>
    </w:p>
    <w:p w:rsidR="00E74FE8" w:rsidRPr="0076401A" w:rsidRDefault="00E74FE8" w:rsidP="00E74FE8">
      <w:pPr>
        <w:shd w:val="clear" w:color="auto" w:fill="FFFFFF"/>
        <w:jc w:val="both"/>
      </w:pPr>
      <w:r w:rsidRPr="00E20E68">
        <w:t>j)</w:t>
      </w:r>
      <w:r w:rsidRPr="0076401A">
        <w:t xml:space="preserve"> zmeny údajov ( </w:t>
      </w:r>
      <w:r w:rsidRPr="00E20E68">
        <w:t>názov a sídlo združenia obcí</w:t>
      </w:r>
      <w:r w:rsidRPr="0076401A">
        <w:t xml:space="preserve">, </w:t>
      </w:r>
      <w:r w:rsidRPr="00E20E68">
        <w:t>predmet činnosti združenia obcí</w:t>
      </w:r>
      <w:r w:rsidRPr="0076401A">
        <w:t xml:space="preserve">, </w:t>
      </w:r>
      <w:r w:rsidRPr="00E20E68">
        <w:t>)</w:t>
      </w:r>
      <w:r w:rsidRPr="0076401A">
        <w:t xml:space="preserve"> </w:t>
      </w:r>
      <w:r w:rsidRPr="00E20E68">
        <w:t>orgán oprávnený konať v mene združenia obcí; meno, priezvisko a adresa trvalého pobytu osoby, ktorá vykonáva túto pôsobnosť</w:t>
      </w:r>
      <w:r w:rsidRPr="0076401A">
        <w:t xml:space="preserve">) </w:t>
      </w:r>
    </w:p>
    <w:p w:rsidR="00E74FE8" w:rsidRPr="00E20E68" w:rsidRDefault="00E74FE8" w:rsidP="00E74FE8">
      <w:pPr>
        <w:shd w:val="clear" w:color="auto" w:fill="FFFFFF"/>
        <w:jc w:val="both"/>
      </w:pPr>
    </w:p>
    <w:p w:rsidR="00E74FE8" w:rsidRPr="0076401A" w:rsidRDefault="00E74FE8" w:rsidP="00E74FE8">
      <w:pPr>
        <w:shd w:val="clear" w:color="auto" w:fill="FFFFFF"/>
        <w:jc w:val="both"/>
      </w:pPr>
      <w:r w:rsidRPr="00E20E68">
        <w:t>Údaje v registri združení obcí sú účinné voči každému dňom vykonania zápisu.</w:t>
      </w:r>
    </w:p>
    <w:p w:rsidR="0086297F" w:rsidRPr="0076401A" w:rsidRDefault="009A7198" w:rsidP="0086297F">
      <w:pPr>
        <w:pStyle w:val="Normlnywebov"/>
        <w:shd w:val="clear" w:color="auto" w:fill="FFFFFF"/>
        <w:jc w:val="both"/>
      </w:pPr>
      <w:r w:rsidRPr="0076401A">
        <w:rPr>
          <w:rStyle w:val="Siln"/>
        </w:rPr>
        <w:lastRenderedPageBreak/>
        <w:t>Zrušenie</w:t>
      </w:r>
      <w:r w:rsidR="0086297F" w:rsidRPr="0076401A">
        <w:rPr>
          <w:rStyle w:val="Siln"/>
        </w:rPr>
        <w:t xml:space="preserve"> združenia obcí</w:t>
      </w:r>
      <w:r w:rsidR="005432F8">
        <w:t xml:space="preserve"> p</w:t>
      </w:r>
      <w:r w:rsidR="0086297F" w:rsidRPr="0076401A">
        <w:t>odľa § 20f ods</w:t>
      </w:r>
      <w:r w:rsidR="00A054B3">
        <w:t xml:space="preserve">. </w:t>
      </w:r>
      <w:r w:rsidRPr="0076401A">
        <w:t xml:space="preserve">1 zákona združenie obcí </w:t>
      </w:r>
      <w:r w:rsidR="0089529E">
        <w:t xml:space="preserve">sa </w:t>
      </w:r>
      <w:r w:rsidRPr="0076401A">
        <w:t>zrušuje</w:t>
      </w:r>
    </w:p>
    <w:p w:rsidR="0086297F" w:rsidRPr="0076401A" w:rsidRDefault="0086297F" w:rsidP="008629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76401A">
        <w:t>dobrovoľným rozpustením alebo zlúčením s iným združením obcí</w:t>
      </w:r>
    </w:p>
    <w:p w:rsidR="0086297F" w:rsidRPr="0076401A" w:rsidRDefault="0086297F" w:rsidP="008629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76401A">
        <w:t xml:space="preserve">právoplatným rozhodnutím </w:t>
      </w:r>
      <w:r w:rsidR="007A477F" w:rsidRPr="0076401A">
        <w:t>okresného</w:t>
      </w:r>
      <w:r w:rsidRPr="0076401A">
        <w:t xml:space="preserve"> úradu</w:t>
      </w:r>
      <w:r w:rsidR="007A477F" w:rsidRPr="0076401A">
        <w:t xml:space="preserve"> v sídle kraja</w:t>
      </w:r>
      <w:r w:rsidRPr="0076401A">
        <w:t xml:space="preserve"> o jeho rozpustení</w:t>
      </w:r>
    </w:p>
    <w:p w:rsidR="009A7198" w:rsidRPr="0076401A" w:rsidRDefault="007A477F" w:rsidP="0086297F">
      <w:pPr>
        <w:pStyle w:val="Normlnywebov"/>
        <w:shd w:val="clear" w:color="auto" w:fill="FFFFFF"/>
        <w:jc w:val="both"/>
      </w:pPr>
      <w:r w:rsidRPr="0076401A">
        <w:t>Pri zrušení</w:t>
      </w:r>
      <w:r w:rsidR="0086297F" w:rsidRPr="0076401A">
        <w:t xml:space="preserve"> združenia obcí dobrovoľným rozpustením alebo zlúčením je štatutárny orgán združenia povinný oznámiť zánik združenia do 15 dní príslušnému okresnému úradu.</w:t>
      </w:r>
    </w:p>
    <w:p w:rsidR="005432F8" w:rsidRDefault="00BF7811" w:rsidP="00A054B3">
      <w:pPr>
        <w:pStyle w:val="Normlnywebov"/>
        <w:shd w:val="clear" w:color="auto" w:fill="FFFFFF"/>
        <w:jc w:val="both"/>
      </w:pPr>
      <w:r w:rsidRPr="0076401A">
        <w:t>Pri právoplatnom rozhodnutí okresného úradu v sídle kraja o jeho rozpustení, okresný úrad v sídle kraja vymenuje likvidátora.</w:t>
      </w:r>
    </w:p>
    <w:p w:rsidR="0012432E" w:rsidRPr="0076401A" w:rsidRDefault="0012432E" w:rsidP="00A054B3">
      <w:pPr>
        <w:pStyle w:val="Normlnywebov"/>
        <w:shd w:val="clear" w:color="auto" w:fill="FFFFFF"/>
        <w:jc w:val="both"/>
      </w:pPr>
      <w:r w:rsidRPr="0076401A">
        <w:t>Združenie obcí sa zrušuje s likvidáciou okrem zrušenia združenia obcí zlúčením s iným združením obcí. Na likvidáciu združenia obcí sa prim</w:t>
      </w:r>
      <w:r w:rsidR="00F20755" w:rsidRPr="0076401A">
        <w:t>erane vzťahuje osobitný predpis</w:t>
      </w:r>
      <w:r w:rsidR="00F20755" w:rsidRPr="0076401A">
        <w:rPr>
          <w:i/>
          <w:iCs/>
          <w:u w:val="single"/>
          <w:vertAlign w:val="superscript"/>
        </w:rPr>
        <w:t xml:space="preserve"> </w:t>
      </w:r>
      <w:r w:rsidR="00F20755" w:rsidRPr="0076401A">
        <w:t xml:space="preserve"> </w:t>
      </w:r>
      <w:r w:rsidR="00F20755" w:rsidRPr="0076401A">
        <w:rPr>
          <w:shd w:val="clear" w:color="auto" w:fill="FFFFFF"/>
        </w:rPr>
        <w:t>Obchodného zákonníka o zrušení a zániku obchodných spoločností</w:t>
      </w:r>
      <w:r w:rsidR="006D0F17" w:rsidRPr="0076401A">
        <w:rPr>
          <w:shd w:val="clear" w:color="auto" w:fill="FFFFFF"/>
        </w:rPr>
        <w:t>.</w:t>
      </w:r>
    </w:p>
    <w:p w:rsidR="000C6100" w:rsidRPr="00E74FE8" w:rsidRDefault="0012432E" w:rsidP="00E74FE8">
      <w:pPr>
        <w:pStyle w:val="Normlnywebov"/>
        <w:shd w:val="clear" w:color="auto" w:fill="FFFFFF"/>
        <w:jc w:val="both"/>
        <w:rPr>
          <w:b/>
          <w:bCs/>
        </w:rPr>
      </w:pPr>
      <w:r w:rsidRPr="0012432E">
        <w:t>Združenie obcí zaniká dňom jeho výmazu z registra združení obcí okresným úradom v sídle kraja.</w:t>
      </w:r>
      <w:r w:rsidR="006D0F17" w:rsidRPr="0076401A">
        <w:rPr>
          <w:rStyle w:val="Siln"/>
        </w:rPr>
        <w:t xml:space="preserve"> </w:t>
      </w:r>
      <w:bookmarkStart w:id="0" w:name="_GoBack"/>
      <w:bookmarkEnd w:id="0"/>
    </w:p>
    <w:sectPr w:rsidR="000C6100" w:rsidRPr="00E7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96FE1"/>
    <w:multiLevelType w:val="multilevel"/>
    <w:tmpl w:val="9F88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B67A9"/>
    <w:multiLevelType w:val="multilevel"/>
    <w:tmpl w:val="FFD6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74595"/>
    <w:multiLevelType w:val="multilevel"/>
    <w:tmpl w:val="599E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7F"/>
    <w:rsid w:val="00026080"/>
    <w:rsid w:val="000E6C00"/>
    <w:rsid w:val="0012432E"/>
    <w:rsid w:val="001E18F8"/>
    <w:rsid w:val="001E4C45"/>
    <w:rsid w:val="00385ABA"/>
    <w:rsid w:val="003A6BD8"/>
    <w:rsid w:val="00403760"/>
    <w:rsid w:val="004528DC"/>
    <w:rsid w:val="005432F8"/>
    <w:rsid w:val="005C443C"/>
    <w:rsid w:val="005E5773"/>
    <w:rsid w:val="006611A1"/>
    <w:rsid w:val="006C52F8"/>
    <w:rsid w:val="006D0F17"/>
    <w:rsid w:val="00704868"/>
    <w:rsid w:val="00745D77"/>
    <w:rsid w:val="0076401A"/>
    <w:rsid w:val="00797672"/>
    <w:rsid w:val="007A477F"/>
    <w:rsid w:val="0086297F"/>
    <w:rsid w:val="00880207"/>
    <w:rsid w:val="00887C1B"/>
    <w:rsid w:val="0089529E"/>
    <w:rsid w:val="0095034E"/>
    <w:rsid w:val="009A7198"/>
    <w:rsid w:val="00A054B3"/>
    <w:rsid w:val="00BF7811"/>
    <w:rsid w:val="00E20E68"/>
    <w:rsid w:val="00E74FE8"/>
    <w:rsid w:val="00F2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B3EF"/>
  <w15:chartTrackingRefBased/>
  <w15:docId w15:val="{DC5402CB-AD91-489D-8A09-40CE8B47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8629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297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86297F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86297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2432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2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2F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7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2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00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78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90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2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0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07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62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2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9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85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1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Kovačič</dc:creator>
  <cp:keywords/>
  <dc:description/>
  <cp:lastModifiedBy>Svetlana Maňová</cp:lastModifiedBy>
  <cp:revision>5</cp:revision>
  <cp:lastPrinted>2023-11-27T12:49:00Z</cp:lastPrinted>
  <dcterms:created xsi:type="dcterms:W3CDTF">2023-11-27T11:37:00Z</dcterms:created>
  <dcterms:modified xsi:type="dcterms:W3CDTF">2023-12-13T07:51:00Z</dcterms:modified>
</cp:coreProperties>
</file>